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8E" w:rsidRDefault="00223F97" w:rsidP="0006028E">
      <w:pPr>
        <w:spacing w:after="0" w:line="240" w:lineRule="auto"/>
        <w:jc w:val="both"/>
        <w:rPr>
          <w:rFonts w:ascii="Tahoma" w:hAnsi="Tahoma" w:cs="Tahoma"/>
          <w:b/>
          <w:sz w:val="20"/>
          <w:szCs w:val="20"/>
        </w:rPr>
      </w:pPr>
      <w:bookmarkStart w:id="0" w:name="_GoBack"/>
      <w:bookmarkEnd w:id="0"/>
      <w:r>
        <w:rPr>
          <w:rFonts w:ascii="Tahoma" w:hAnsi="Tahoma" w:cs="Tahoma"/>
          <w:b/>
          <w:sz w:val="20"/>
          <w:szCs w:val="20"/>
        </w:rPr>
        <w:t>Western Cape construction professionals invited to conduct months of business interaction in 2 days at Cape Construction Expo</w:t>
      </w:r>
    </w:p>
    <w:p w:rsidR="009F5342" w:rsidRDefault="009F5342" w:rsidP="0006028E">
      <w:pPr>
        <w:spacing w:after="0" w:line="240" w:lineRule="auto"/>
        <w:jc w:val="both"/>
        <w:rPr>
          <w:rFonts w:ascii="Tahoma" w:hAnsi="Tahoma" w:cs="Tahoma"/>
          <w:sz w:val="20"/>
          <w:szCs w:val="20"/>
        </w:rPr>
      </w:pPr>
    </w:p>
    <w:p w:rsidR="009F5342" w:rsidRDefault="009F5342" w:rsidP="0006028E">
      <w:pPr>
        <w:spacing w:after="0" w:line="240" w:lineRule="auto"/>
        <w:jc w:val="both"/>
        <w:rPr>
          <w:rFonts w:ascii="Tahoma" w:hAnsi="Tahoma" w:cs="Tahoma"/>
          <w:sz w:val="20"/>
          <w:szCs w:val="20"/>
        </w:rPr>
      </w:pPr>
    </w:p>
    <w:p w:rsidR="0006028E" w:rsidRPr="00F93F4F" w:rsidRDefault="0006028E" w:rsidP="0006028E">
      <w:pPr>
        <w:spacing w:after="0" w:line="240" w:lineRule="auto"/>
        <w:jc w:val="both"/>
        <w:rPr>
          <w:rStyle w:val="Strong"/>
          <w:rFonts w:ascii="Tahoma" w:hAnsi="Tahoma" w:cs="Tahoma"/>
          <w:b w:val="0"/>
          <w:sz w:val="20"/>
          <w:szCs w:val="20"/>
        </w:rPr>
      </w:pPr>
      <w:r w:rsidRPr="0006028E">
        <w:rPr>
          <w:rFonts w:ascii="Tahoma" w:hAnsi="Tahoma" w:cs="Tahoma"/>
          <w:sz w:val="20"/>
          <w:szCs w:val="20"/>
        </w:rPr>
        <w:t>Infrastructure investment and spend in the Western Cape is on the rise.</w:t>
      </w:r>
      <w:r>
        <w:rPr>
          <w:rFonts w:ascii="Tahoma" w:hAnsi="Tahoma" w:cs="Tahoma"/>
          <w:sz w:val="20"/>
          <w:szCs w:val="20"/>
        </w:rPr>
        <w:t xml:space="preserve"> </w:t>
      </w:r>
      <w:r w:rsidRPr="00F93F4F">
        <w:rPr>
          <w:rFonts w:ascii="Tahoma" w:hAnsi="Tahoma" w:cs="Tahoma"/>
          <w:sz w:val="20"/>
          <w:szCs w:val="20"/>
        </w:rPr>
        <w:t>Although the surging market demands in the Western Cape will drive new opportunities for the regions building and construction industry, there is a need for information and knowledge that will e</w:t>
      </w:r>
      <w:r w:rsidRPr="00F93F4F">
        <w:rPr>
          <w:rStyle w:val="Strong"/>
          <w:rFonts w:ascii="Tahoma" w:hAnsi="Tahoma" w:cs="Tahoma"/>
          <w:b w:val="0"/>
          <w:sz w:val="20"/>
          <w:szCs w:val="20"/>
        </w:rPr>
        <w:t>mpower and networking that will move this industry forward.</w:t>
      </w:r>
    </w:p>
    <w:p w:rsidR="0006028E" w:rsidRPr="00F93F4F" w:rsidRDefault="0006028E" w:rsidP="0006028E">
      <w:pPr>
        <w:tabs>
          <w:tab w:val="left" w:pos="7485"/>
        </w:tabs>
        <w:spacing w:after="0" w:line="240" w:lineRule="auto"/>
        <w:jc w:val="both"/>
        <w:rPr>
          <w:rFonts w:ascii="Tahoma" w:eastAsia="Times New Roman" w:hAnsi="Tahoma" w:cs="Tahoma"/>
          <w:sz w:val="20"/>
          <w:szCs w:val="20"/>
          <w:lang w:eastAsia="en-ZA"/>
        </w:rPr>
      </w:pPr>
    </w:p>
    <w:p w:rsidR="0006028E" w:rsidRDefault="0006028E" w:rsidP="0006028E">
      <w:pPr>
        <w:tabs>
          <w:tab w:val="left" w:pos="7485"/>
        </w:tabs>
        <w:spacing w:after="0" w:line="240" w:lineRule="auto"/>
        <w:jc w:val="both"/>
        <w:rPr>
          <w:rFonts w:ascii="Tahoma" w:hAnsi="Tahoma" w:cs="Tahoma"/>
          <w:sz w:val="20"/>
          <w:szCs w:val="20"/>
        </w:rPr>
      </w:pPr>
      <w:r w:rsidRPr="0006028E">
        <w:rPr>
          <w:rFonts w:ascii="Tahoma" w:eastAsia="Times New Roman" w:hAnsi="Tahoma" w:cs="Tahoma"/>
          <w:sz w:val="20"/>
          <w:szCs w:val="20"/>
          <w:lang w:eastAsia="en-ZA"/>
        </w:rPr>
        <w:t>The Cape Construction Expo</w:t>
      </w:r>
      <w:r w:rsidR="007B7203">
        <w:rPr>
          <w:rFonts w:ascii="Tahoma" w:eastAsia="Times New Roman" w:hAnsi="Tahoma" w:cs="Tahoma"/>
          <w:sz w:val="20"/>
          <w:szCs w:val="20"/>
          <w:lang w:eastAsia="en-ZA"/>
        </w:rPr>
        <w:t>,</w:t>
      </w:r>
      <w:r w:rsidRPr="00F93F4F">
        <w:rPr>
          <w:rFonts w:ascii="Tahoma" w:eastAsia="Times New Roman" w:hAnsi="Tahoma" w:cs="Tahoma"/>
          <w:sz w:val="20"/>
          <w:szCs w:val="20"/>
          <w:lang w:eastAsia="en-ZA"/>
        </w:rPr>
        <w:t xml:space="preserve"> </w:t>
      </w:r>
      <w:r>
        <w:rPr>
          <w:rFonts w:ascii="Tahoma" w:eastAsia="Times New Roman" w:hAnsi="Tahoma" w:cs="Tahoma"/>
          <w:sz w:val="20"/>
          <w:szCs w:val="20"/>
          <w:lang w:eastAsia="en-ZA"/>
        </w:rPr>
        <w:t>taking place 13-14 August 2014 at the CTICC,</w:t>
      </w:r>
      <w:r w:rsidRPr="00F93F4F">
        <w:rPr>
          <w:rFonts w:ascii="Tahoma" w:eastAsia="Times New Roman" w:hAnsi="Tahoma" w:cs="Tahoma"/>
          <w:sz w:val="20"/>
          <w:szCs w:val="20"/>
          <w:lang w:eastAsia="en-ZA"/>
        </w:rPr>
        <w:t xml:space="preserve"> is the only </w:t>
      </w:r>
      <w:r w:rsidRPr="00F93F4F">
        <w:rPr>
          <w:rFonts w:ascii="Tahoma" w:hAnsi="Tahoma" w:cs="Tahoma"/>
          <w:sz w:val="20"/>
          <w:szCs w:val="20"/>
        </w:rPr>
        <w:t xml:space="preserve">building and construction forum exclusively for the Western Cape. </w:t>
      </w:r>
      <w:r>
        <w:rPr>
          <w:rFonts w:ascii="Tahoma" w:hAnsi="Tahoma" w:cs="Tahoma"/>
          <w:sz w:val="20"/>
          <w:szCs w:val="20"/>
        </w:rPr>
        <w:t>The event offers a networking and knowledge platform and connects the entire construction value chain. C</w:t>
      </w:r>
      <w:r w:rsidRPr="00F93F4F">
        <w:rPr>
          <w:rFonts w:ascii="Tahoma" w:hAnsi="Tahoma" w:cs="Tahoma"/>
          <w:sz w:val="20"/>
          <w:szCs w:val="20"/>
        </w:rPr>
        <w:t>onstruction professionals</w:t>
      </w:r>
      <w:r>
        <w:rPr>
          <w:rFonts w:ascii="Tahoma" w:hAnsi="Tahoma" w:cs="Tahoma"/>
          <w:sz w:val="20"/>
          <w:szCs w:val="20"/>
        </w:rPr>
        <w:t xml:space="preserve"> such as</w:t>
      </w:r>
      <w:r w:rsidRPr="00F93F4F">
        <w:rPr>
          <w:rFonts w:ascii="Tahoma" w:hAnsi="Tahoma" w:cs="Tahoma"/>
          <w:sz w:val="20"/>
          <w:szCs w:val="20"/>
        </w:rPr>
        <w:t>, archi</w:t>
      </w:r>
      <w:r>
        <w:rPr>
          <w:rFonts w:ascii="Tahoma" w:hAnsi="Tahoma" w:cs="Tahoma"/>
          <w:sz w:val="20"/>
          <w:szCs w:val="20"/>
        </w:rPr>
        <w:t xml:space="preserve">tect, engineers, contractors, local authorities, </w:t>
      </w:r>
      <w:r w:rsidRPr="00F93F4F">
        <w:rPr>
          <w:rFonts w:ascii="Tahoma" w:hAnsi="Tahoma" w:cs="Tahoma"/>
          <w:sz w:val="20"/>
          <w:szCs w:val="20"/>
        </w:rPr>
        <w:t>government</w:t>
      </w:r>
      <w:r>
        <w:rPr>
          <w:rFonts w:ascii="Tahoma" w:hAnsi="Tahoma" w:cs="Tahoma"/>
          <w:sz w:val="20"/>
          <w:szCs w:val="20"/>
        </w:rPr>
        <w:t xml:space="preserve"> officials, investors and suppliers are attending the annual gathering to expand their knowledge and to experience the latest technologies available to the market place. </w:t>
      </w:r>
    </w:p>
    <w:p w:rsidR="0006028E" w:rsidRDefault="0006028E" w:rsidP="0006028E">
      <w:pPr>
        <w:tabs>
          <w:tab w:val="left" w:pos="7485"/>
        </w:tabs>
        <w:spacing w:after="0" w:line="240" w:lineRule="auto"/>
        <w:jc w:val="both"/>
        <w:rPr>
          <w:rFonts w:ascii="Tahoma" w:hAnsi="Tahoma" w:cs="Tahoma"/>
          <w:sz w:val="20"/>
          <w:szCs w:val="20"/>
        </w:rPr>
      </w:pPr>
    </w:p>
    <w:p w:rsidR="0006028E" w:rsidRDefault="007B7203" w:rsidP="0006028E">
      <w:pPr>
        <w:tabs>
          <w:tab w:val="left" w:pos="7485"/>
        </w:tabs>
        <w:spacing w:after="0" w:line="240" w:lineRule="auto"/>
        <w:jc w:val="both"/>
        <w:rPr>
          <w:rFonts w:ascii="Tahoma" w:eastAsia="Times New Roman" w:hAnsi="Tahoma" w:cs="Tahoma"/>
          <w:sz w:val="20"/>
          <w:szCs w:val="20"/>
          <w:lang w:eastAsia="en-ZA"/>
        </w:rPr>
      </w:pPr>
      <w:r>
        <w:rPr>
          <w:rFonts w:ascii="Tahoma" w:eastAsia="Times New Roman" w:hAnsi="Tahoma" w:cs="Tahoma"/>
          <w:sz w:val="20"/>
          <w:szCs w:val="20"/>
          <w:lang w:eastAsia="en-ZA"/>
        </w:rPr>
        <w:t xml:space="preserve">As a new highlight </w:t>
      </w:r>
      <w:r w:rsidR="00762AAC">
        <w:rPr>
          <w:rFonts w:ascii="Tahoma" w:eastAsia="Times New Roman" w:hAnsi="Tahoma" w:cs="Tahoma"/>
          <w:sz w:val="20"/>
          <w:szCs w:val="20"/>
          <w:lang w:eastAsia="en-ZA"/>
        </w:rPr>
        <w:t xml:space="preserve">and value ad </w:t>
      </w:r>
      <w:r>
        <w:rPr>
          <w:rFonts w:ascii="Tahoma" w:eastAsia="Times New Roman" w:hAnsi="Tahoma" w:cs="Tahoma"/>
          <w:sz w:val="20"/>
          <w:szCs w:val="20"/>
          <w:lang w:eastAsia="en-ZA"/>
        </w:rPr>
        <w:t xml:space="preserve">this year, Cape Construction Expo has launched a 2-day conference programme which focuses on business and project opportunities in the Western Cape construction industry. Over 20 visionary speakers provide in-depth insight into crucial aspects such as the impact of macro trends, compliance, sustainable innovation, the future of design and different focus areas for infrastructure development. The content is CPD accredited by the Cape Institute for Architecture. </w:t>
      </w:r>
    </w:p>
    <w:p w:rsidR="007B7203" w:rsidRDefault="007B7203" w:rsidP="0006028E">
      <w:pPr>
        <w:tabs>
          <w:tab w:val="left" w:pos="7485"/>
        </w:tabs>
        <w:spacing w:after="0" w:line="240" w:lineRule="auto"/>
        <w:jc w:val="both"/>
        <w:rPr>
          <w:rFonts w:ascii="Tahoma" w:eastAsia="Times New Roman" w:hAnsi="Tahoma" w:cs="Tahoma"/>
          <w:sz w:val="20"/>
          <w:szCs w:val="20"/>
          <w:lang w:eastAsia="en-ZA"/>
        </w:rPr>
      </w:pPr>
    </w:p>
    <w:p w:rsidR="00C00BFA" w:rsidRDefault="00C00BFA" w:rsidP="00C00BFA">
      <w:pPr>
        <w:tabs>
          <w:tab w:val="left" w:pos="7485"/>
        </w:tabs>
        <w:spacing w:after="0" w:line="240" w:lineRule="auto"/>
        <w:jc w:val="both"/>
        <w:rPr>
          <w:rFonts w:ascii="Tahoma" w:eastAsia="Times New Roman" w:hAnsi="Tahoma" w:cs="Tahoma"/>
          <w:sz w:val="20"/>
          <w:szCs w:val="20"/>
          <w:lang w:eastAsia="en-ZA"/>
        </w:rPr>
      </w:pPr>
      <w:r>
        <w:rPr>
          <w:rFonts w:ascii="Tahoma" w:eastAsia="Times New Roman" w:hAnsi="Tahoma" w:cs="Tahoma"/>
          <w:sz w:val="20"/>
          <w:szCs w:val="20"/>
          <w:lang w:eastAsia="en-ZA"/>
        </w:rPr>
        <w:t>“Cape Construction Expo is a knowledge platform that wants to facilitate collaboration among all stakeholders. Therefore, construction professionals are invited to attend the exhibition free of charge. The conference programme is a separately bookable value ad this year, the programme targets mainly the industry’s decision makers,” says the Director of the Cape Construction Expo, Stefanie Pillay.</w:t>
      </w:r>
    </w:p>
    <w:p w:rsidR="00C00BFA" w:rsidRDefault="00C00BFA" w:rsidP="00C00BFA">
      <w:pPr>
        <w:tabs>
          <w:tab w:val="left" w:pos="7485"/>
        </w:tabs>
        <w:spacing w:after="0" w:line="240" w:lineRule="auto"/>
        <w:jc w:val="both"/>
        <w:rPr>
          <w:rFonts w:ascii="Tahoma" w:eastAsia="Times New Roman" w:hAnsi="Tahoma" w:cs="Tahoma"/>
          <w:sz w:val="20"/>
          <w:szCs w:val="20"/>
          <w:lang w:eastAsia="en-ZA"/>
        </w:rPr>
      </w:pPr>
    </w:p>
    <w:p w:rsidR="00C00BFA" w:rsidRDefault="00C00BFA" w:rsidP="00C00BFA">
      <w:pPr>
        <w:tabs>
          <w:tab w:val="left" w:pos="7485"/>
        </w:tabs>
        <w:spacing w:after="0" w:line="240" w:lineRule="auto"/>
        <w:jc w:val="both"/>
        <w:rPr>
          <w:rFonts w:ascii="Tahoma" w:eastAsia="Times New Roman" w:hAnsi="Tahoma" w:cs="Tahoma"/>
          <w:sz w:val="20"/>
          <w:szCs w:val="20"/>
          <w:lang w:eastAsia="en-ZA"/>
        </w:rPr>
      </w:pPr>
      <w:r>
        <w:rPr>
          <w:rFonts w:ascii="Tahoma" w:eastAsia="Times New Roman" w:hAnsi="Tahoma" w:cs="Tahoma"/>
          <w:sz w:val="20"/>
          <w:szCs w:val="20"/>
          <w:lang w:eastAsia="en-ZA"/>
        </w:rPr>
        <w:t>Cape Construction Expo brings together the entire Western Cape built environment. The event features over 80 exhibitors, 100 conference delegates and 2500 expo visitors who meet to drive business and to explore new opportunities. Further information can be found on www.cape-construction.co.za.</w:t>
      </w:r>
    </w:p>
    <w:p w:rsidR="00C00BFA" w:rsidRDefault="00C00BFA" w:rsidP="0006028E">
      <w:pPr>
        <w:tabs>
          <w:tab w:val="left" w:pos="7485"/>
        </w:tabs>
        <w:spacing w:after="0" w:line="240" w:lineRule="auto"/>
        <w:jc w:val="both"/>
        <w:rPr>
          <w:rFonts w:ascii="Tahoma" w:eastAsia="Times New Roman" w:hAnsi="Tahoma" w:cs="Tahoma"/>
          <w:sz w:val="20"/>
          <w:szCs w:val="20"/>
          <w:lang w:eastAsia="en-ZA"/>
        </w:rPr>
      </w:pPr>
    </w:p>
    <w:p w:rsidR="00C00BFA" w:rsidRDefault="00C00BFA" w:rsidP="0006028E">
      <w:pPr>
        <w:tabs>
          <w:tab w:val="left" w:pos="7485"/>
        </w:tabs>
        <w:spacing w:after="0" w:line="240" w:lineRule="auto"/>
        <w:jc w:val="both"/>
        <w:rPr>
          <w:rFonts w:ascii="Tahoma" w:eastAsia="Times New Roman" w:hAnsi="Tahoma" w:cs="Tahoma"/>
          <w:sz w:val="20"/>
          <w:szCs w:val="20"/>
          <w:lang w:eastAsia="en-ZA"/>
        </w:rPr>
      </w:pPr>
      <w:r>
        <w:rPr>
          <w:rFonts w:ascii="Tahoma" w:eastAsia="Times New Roman" w:hAnsi="Tahoma" w:cs="Tahoma"/>
          <w:sz w:val="20"/>
          <w:szCs w:val="20"/>
          <w:lang w:eastAsia="en-ZA"/>
        </w:rPr>
        <w:t>ENDS</w:t>
      </w:r>
    </w:p>
    <w:p w:rsidR="007B7203" w:rsidRDefault="007B7203" w:rsidP="0006028E">
      <w:pPr>
        <w:tabs>
          <w:tab w:val="left" w:pos="7485"/>
        </w:tabs>
        <w:spacing w:after="0" w:line="240" w:lineRule="auto"/>
        <w:jc w:val="both"/>
        <w:rPr>
          <w:rFonts w:ascii="Tahoma" w:eastAsia="Times New Roman" w:hAnsi="Tahoma" w:cs="Tahoma"/>
          <w:sz w:val="20"/>
          <w:szCs w:val="20"/>
          <w:lang w:eastAsia="en-ZA"/>
        </w:rPr>
      </w:pPr>
    </w:p>
    <w:p w:rsidR="0006028E" w:rsidRDefault="0006028E" w:rsidP="0006028E">
      <w:pPr>
        <w:tabs>
          <w:tab w:val="left" w:pos="7485"/>
        </w:tabs>
        <w:spacing w:after="0" w:line="240" w:lineRule="auto"/>
        <w:jc w:val="both"/>
        <w:rPr>
          <w:rFonts w:ascii="Tahoma" w:eastAsia="Times New Roman" w:hAnsi="Tahoma" w:cs="Tahoma"/>
          <w:sz w:val="20"/>
          <w:szCs w:val="20"/>
          <w:lang w:eastAsia="en-ZA"/>
        </w:rPr>
      </w:pPr>
    </w:p>
    <w:sectPr w:rsidR="00060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27E2"/>
    <w:multiLevelType w:val="hybridMultilevel"/>
    <w:tmpl w:val="872E98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F9"/>
    <w:rsid w:val="0006028E"/>
    <w:rsid w:val="00110EF9"/>
    <w:rsid w:val="00223F97"/>
    <w:rsid w:val="00432B4C"/>
    <w:rsid w:val="0059227C"/>
    <w:rsid w:val="00752B28"/>
    <w:rsid w:val="00762AAC"/>
    <w:rsid w:val="007B7203"/>
    <w:rsid w:val="009F5342"/>
    <w:rsid w:val="00AD68EA"/>
    <w:rsid w:val="00C00B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8E"/>
  </w:style>
  <w:style w:type="paragraph" w:styleId="Heading3">
    <w:name w:val="heading 3"/>
    <w:basedOn w:val="Normal"/>
    <w:link w:val="Heading3Char"/>
    <w:uiPriority w:val="9"/>
    <w:qFormat/>
    <w:rsid w:val="0006028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28E"/>
    <w:rPr>
      <w:rFonts w:ascii="Times New Roman" w:eastAsia="Times New Roman" w:hAnsi="Times New Roman" w:cs="Times New Roman"/>
      <w:b/>
      <w:bCs/>
      <w:sz w:val="27"/>
      <w:szCs w:val="27"/>
      <w:lang w:eastAsia="en-ZA"/>
    </w:rPr>
  </w:style>
  <w:style w:type="character" w:styleId="Strong">
    <w:name w:val="Strong"/>
    <w:uiPriority w:val="22"/>
    <w:qFormat/>
    <w:rsid w:val="0006028E"/>
    <w:rPr>
      <w:b/>
      <w:bCs/>
    </w:rPr>
  </w:style>
  <w:style w:type="paragraph" w:styleId="ListParagraph">
    <w:name w:val="List Paragraph"/>
    <w:basedOn w:val="Normal"/>
    <w:uiPriority w:val="34"/>
    <w:qFormat/>
    <w:rsid w:val="0006028E"/>
    <w:pPr>
      <w:ind w:left="720"/>
      <w:contextualSpacing/>
    </w:pPr>
  </w:style>
  <w:style w:type="character" w:styleId="Hyperlink">
    <w:name w:val="Hyperlink"/>
    <w:basedOn w:val="DefaultParagraphFont"/>
    <w:uiPriority w:val="99"/>
    <w:unhideWhenUsed/>
    <w:rsid w:val="00060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8E"/>
  </w:style>
  <w:style w:type="paragraph" w:styleId="Heading3">
    <w:name w:val="heading 3"/>
    <w:basedOn w:val="Normal"/>
    <w:link w:val="Heading3Char"/>
    <w:uiPriority w:val="9"/>
    <w:qFormat/>
    <w:rsid w:val="0006028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28E"/>
    <w:rPr>
      <w:rFonts w:ascii="Times New Roman" w:eastAsia="Times New Roman" w:hAnsi="Times New Roman" w:cs="Times New Roman"/>
      <w:b/>
      <w:bCs/>
      <w:sz w:val="27"/>
      <w:szCs w:val="27"/>
      <w:lang w:eastAsia="en-ZA"/>
    </w:rPr>
  </w:style>
  <w:style w:type="character" w:styleId="Strong">
    <w:name w:val="Strong"/>
    <w:uiPriority w:val="22"/>
    <w:qFormat/>
    <w:rsid w:val="0006028E"/>
    <w:rPr>
      <w:b/>
      <w:bCs/>
    </w:rPr>
  </w:style>
  <w:style w:type="paragraph" w:styleId="ListParagraph">
    <w:name w:val="List Paragraph"/>
    <w:basedOn w:val="Normal"/>
    <w:uiPriority w:val="34"/>
    <w:qFormat/>
    <w:rsid w:val="0006028E"/>
    <w:pPr>
      <w:ind w:left="720"/>
      <w:contextualSpacing/>
    </w:pPr>
  </w:style>
  <w:style w:type="character" w:styleId="Hyperlink">
    <w:name w:val="Hyperlink"/>
    <w:basedOn w:val="DefaultParagraphFont"/>
    <w:uiPriority w:val="99"/>
    <w:unhideWhenUsed/>
    <w:rsid w:val="00060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7945-BA5F-4F19-A648-0F8120B9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Pillay</dc:creator>
  <cp:lastModifiedBy>Songo Didiza</cp:lastModifiedBy>
  <cp:revision>2</cp:revision>
  <dcterms:created xsi:type="dcterms:W3CDTF">2014-07-17T14:11:00Z</dcterms:created>
  <dcterms:modified xsi:type="dcterms:W3CDTF">2014-07-17T14:11:00Z</dcterms:modified>
</cp:coreProperties>
</file>